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Arial" w:cs="Arial" w:eastAsia="Arial" w:hAnsi="Arial"/>
          <w:b/>
          <w:bCs/>
          <w:color w:val="4B2D8F"/>
          <w:sz w:val="36"/>
          <w:szCs w:val="36"/>
        </w:rPr>
        <w:t xml:space="preserve">MEMORANDUM OF UNDERSTANDING</w:t>
      </w:r>
    </w:p>
    <w:p>
      <w:pPr>
        <w:spacing w:after="60" w:before="0"/>
        <w:jc w:val="center"/>
      </w:pPr>
      <w:r>
        <w:rPr>
          <w:rFonts w:ascii="Arial" w:cs="Arial" w:eastAsia="Arial" w:hAnsi="Arial"/>
          <w:color w:val="333333"/>
          <w:sz w:val="24"/>
          <w:szCs w:val="24"/>
        </w:rPr>
        <w:t xml:space="preserve">For the Establishment of an Eduvision STEM Club</w:t>
      </w:r>
    </w:p>
    <w:p>
      <w:pPr>
        <w:spacing w:after="60" w:before="0"/>
        <w:jc w:val="center"/>
      </w:pPr>
      <w:r>
        <w:rPr>
          <w:rFonts w:ascii="Arial" w:cs="Arial" w:eastAsia="Arial" w:hAnsi="Arial"/>
          <w:color w:val="555555"/>
          <w:sz w:val="20"/>
          <w:szCs w:val="20"/>
        </w:rPr>
        <w:t xml:space="preserve">Between Eduvision Ghana and [School Name]</w:t>
      </w:r>
    </w:p>
    <w:p>
      <w:pPr>
        <w:pBdr>
          <w:bottom w:val="single" w:color="4B2D8F" w:sz="4" w:space="1"/>
        </w:pBdr>
        <w:spacing w:after="160" w:before="1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none" w:color="FFFFFF" w:sz="0"/>
              <w:left w:val="none" w:color="FFFFFF" w:sz="0"/>
              <w:bottom w:val="none" w:color="FFFFFF" w:sz="0"/>
              <w:right w:val="none" w:color="FFFFFF" w:sz="0"/>
            </w:tcBorders>
            <w:shd w:fill="EDE7F6" w:val="clear"/>
            <w:tcMar>
              <w:top w:type="dxa" w:w="80"/>
              <w:left w:type="dxa" w:w="120"/>
              <w:bottom w:type="dxa" w:w="80"/>
              <w:right w:type="dxa" w:w="120"/>
            </w:tcMar>
          </w:tcPr>
          <w:p>
            <w:r>
              <w:rPr>
                <w:rFonts w:ascii="Arial" w:cs="Arial" w:eastAsia="Arial" w:hAnsi="Arial"/>
                <w:b/>
                <w:bCs/>
                <w:color w:val="4B2D8F"/>
                <w:sz w:val="19"/>
                <w:szCs w:val="19"/>
              </w:rPr>
              <w:t xml:space="preserve">Date:</w:t>
            </w:r>
          </w:p>
        </w:tc>
        <w:tc>
          <w:tcPr>
            <w:tcW w:type="dxa" w:w="6626"/>
            <w:tcBorders>
              <w:top w:val="none" w:color="FFFFFF" w:sz="0"/>
              <w:left w:val="none" w:color="FFFFFF" w:sz="0"/>
              <w:bottom w:val="none" w:color="FFFFFF" w:sz="0"/>
              <w:right w:val="none" w:color="FFFFFF" w:sz="0"/>
            </w:tcBorders>
            <w:shd w:fill="F5F5F5" w:val="clear"/>
            <w:tcMar>
              <w:top w:type="dxa" w:w="80"/>
              <w:left w:type="dxa" w:w="120"/>
              <w:bottom w:type="dxa" w:w="80"/>
              <w:right w:type="dxa" w:w="120"/>
            </w:tcMar>
          </w:tcPr>
          <w:p>
            <w:r>
              <w:rPr>
                <w:rFonts w:ascii="Arial" w:cs="Arial" w:eastAsia="Arial" w:hAnsi="Arial"/>
                <w:color w:val="333333"/>
                <w:sz w:val="19"/>
                <w:szCs w:val="19"/>
              </w:rPr>
              <w:t xml:space="preserve">[Day Month Year]</w:t>
            </w:r>
          </w:p>
        </w:tc>
      </w:tr>
      <w:tr>
        <w:tc>
          <w:tcPr>
            <w:tcW w:type="dxa" w:w="2400"/>
            <w:tcBorders>
              <w:top w:val="none" w:color="FFFFFF" w:sz="0"/>
              <w:left w:val="none" w:color="FFFFFF" w:sz="0"/>
              <w:bottom w:val="none" w:color="FFFFFF" w:sz="0"/>
              <w:right w:val="none" w:color="FFFFFF" w:sz="0"/>
            </w:tcBorders>
            <w:shd w:fill="EDE7F6" w:val="clear"/>
            <w:tcMar>
              <w:top w:type="dxa" w:w="80"/>
              <w:left w:type="dxa" w:w="120"/>
              <w:bottom w:type="dxa" w:w="80"/>
              <w:right w:type="dxa" w:w="120"/>
            </w:tcMar>
          </w:tcPr>
          <w:p>
            <w:r>
              <w:rPr>
                <w:rFonts w:ascii="Arial" w:cs="Arial" w:eastAsia="Arial" w:hAnsi="Arial"/>
                <w:b/>
                <w:bCs/>
                <w:color w:val="4B2D8F"/>
                <w:sz w:val="19"/>
                <w:szCs w:val="19"/>
              </w:rPr>
              <w:t xml:space="preserve">MoU Reference No.:</w:t>
            </w:r>
          </w:p>
        </w:tc>
        <w:tc>
          <w:tcPr>
            <w:tcW w:type="dxa" w:w="6626"/>
            <w:tcBorders>
              <w:top w:val="none" w:color="FFFFFF" w:sz="0"/>
              <w:left w:val="none" w:color="FFFFFF" w:sz="0"/>
              <w:bottom w:val="none" w:color="FFFFFF" w:sz="0"/>
              <w:right w:val="none" w:color="FFFFFF" w:sz="0"/>
            </w:tcBorders>
            <w:shd w:fill="F5F5F5" w:val="clear"/>
            <w:tcMar>
              <w:top w:type="dxa" w:w="80"/>
              <w:left w:type="dxa" w:w="120"/>
              <w:bottom w:type="dxa" w:w="80"/>
              <w:right w:type="dxa" w:w="120"/>
            </w:tcMar>
          </w:tcPr>
          <w:p>
            <w:r>
              <w:rPr>
                <w:rFonts w:ascii="Arial" w:cs="Arial" w:eastAsia="Arial" w:hAnsi="Arial"/>
                <w:color w:val="333333"/>
                <w:sz w:val="19"/>
                <w:szCs w:val="19"/>
              </w:rPr>
              <w:t xml:space="preserve">EDU-MOU-[YEAR]-[NUMBER]</w:t>
            </w:r>
          </w:p>
        </w:tc>
      </w:tr>
      <w:tr>
        <w:tc>
          <w:tcPr>
            <w:tcW w:type="dxa" w:w="2400"/>
            <w:tcBorders>
              <w:top w:val="none" w:color="FFFFFF" w:sz="0"/>
              <w:left w:val="none" w:color="FFFFFF" w:sz="0"/>
              <w:bottom w:val="none" w:color="FFFFFF" w:sz="0"/>
              <w:right w:val="none" w:color="FFFFFF" w:sz="0"/>
            </w:tcBorders>
            <w:shd w:fill="EDE7F6" w:val="clear"/>
            <w:tcMar>
              <w:top w:type="dxa" w:w="80"/>
              <w:left w:type="dxa" w:w="120"/>
              <w:bottom w:type="dxa" w:w="80"/>
              <w:right w:type="dxa" w:w="120"/>
            </w:tcMar>
          </w:tcPr>
          <w:p>
            <w:r>
              <w:rPr>
                <w:rFonts w:ascii="Arial" w:cs="Arial" w:eastAsia="Arial" w:hAnsi="Arial"/>
                <w:b/>
                <w:bCs/>
                <w:color w:val="4B2D8F"/>
                <w:sz w:val="19"/>
                <w:szCs w:val="19"/>
              </w:rPr>
              <w:t xml:space="preserve">Validity Period:</w:t>
            </w:r>
          </w:p>
        </w:tc>
        <w:tc>
          <w:tcPr>
            <w:tcW w:type="dxa" w:w="6626"/>
            <w:tcBorders>
              <w:top w:val="none" w:color="FFFFFF" w:sz="0"/>
              <w:left w:val="none" w:color="FFFFFF" w:sz="0"/>
              <w:bottom w:val="none" w:color="FFFFFF" w:sz="0"/>
              <w:right w:val="none" w:color="FFFFFF" w:sz="0"/>
            </w:tcBorders>
            <w:shd w:fill="F5F5F5" w:val="clear"/>
            <w:tcMar>
              <w:top w:type="dxa" w:w="80"/>
              <w:left w:type="dxa" w:w="120"/>
              <w:bottom w:type="dxa" w:w="80"/>
              <w:right w:type="dxa" w:w="120"/>
            </w:tcMar>
          </w:tcPr>
          <w:p>
            <w:r>
              <w:rPr>
                <w:rFonts w:ascii="Arial" w:cs="Arial" w:eastAsia="Arial" w:hAnsi="Arial"/>
                <w:color w:val="333333"/>
                <w:sz w:val="19"/>
                <w:szCs w:val="19"/>
              </w:rPr>
              <w:t xml:space="preserve">One (1) Academic Year, Renewable</w:t>
            </w:r>
          </w:p>
        </w:tc>
      </w:tr>
    </w:tbl>
    <w:p>
      <w:pPr>
        <w:spacing w:after="0" w:before="0"/>
      </w:pPr>
      <w:r>
        <w:t xml:space="preserve"/>
      </w:r>
    </w:p>
    <w:p>
      <w:pPr>
        <w:pStyle w:val="Heading1"/>
        <w:spacing w:after="120" w:before="360"/>
      </w:pPr>
      <w:r>
        <w:rPr>
          <w:rFonts w:ascii="Arial" w:cs="Arial" w:eastAsia="Arial" w:hAnsi="Arial"/>
          <w:b/>
          <w:bCs/>
          <w:color w:val="4B2D8F"/>
          <w:sz w:val="26"/>
          <w:szCs w:val="26"/>
        </w:rPr>
        <w:t xml:space="preserve">1. Parties to This Agreement</w:t>
      </w:r>
    </w:p>
    <w:p>
      <w:pPr>
        <w:spacing w:after="80" w:before="80"/>
      </w:pPr>
      <w:r>
        <w:rPr>
          <w:rFonts w:ascii="Arial" w:cs="Arial" w:eastAsia="Arial" w:hAnsi="Arial"/>
          <w:b w:val="false"/>
          <w:bCs w:val="false"/>
          <w:color w:val="333333"/>
          <w:sz w:val="20"/>
          <w:szCs w:val="20"/>
        </w:rPr>
        <w:t xml:space="preserve">This Memorandum of Understanding ("MoU") is entered into by and between:</w:t>
      </w:r>
    </w:p>
    <w:p>
      <w:pPr>
        <w:spacing w:after="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CCCCCC" w:sz="1"/>
              <w:left w:val="single" w:color="CCCCCC" w:sz="1"/>
              <w:bottom w:val="single" w:color="CCCCCC" w:sz="1"/>
              <w:right w:val="single" w:color="CCCCCC" w:sz="1"/>
            </w:tcBorders>
            <w:shd w:fill="EDE7F6" w:val="clear"/>
            <w:tcMar>
              <w:top w:type="dxa" w:w="120"/>
              <w:left w:type="dxa" w:w="160"/>
              <w:bottom w:type="dxa" w:w="120"/>
              <w:right w:type="dxa" w:w="160"/>
            </w:tcMar>
          </w:tcPr>
          <w:p>
            <w:r>
              <w:rPr>
                <w:rFonts w:ascii="Arial" w:cs="Arial" w:eastAsia="Arial" w:hAnsi="Arial"/>
                <w:b/>
                <w:bCs/>
                <w:color w:val="4B2D8F"/>
                <w:sz w:val="20"/>
                <w:szCs w:val="20"/>
              </w:rPr>
              <w:t xml:space="preserve">PARTY A — Eduvision Ghana</w:t>
            </w:r>
          </w:p>
          <w:p>
            <w:pPr>
              <w:spacing w:before="60"/>
            </w:pPr>
            <w:r>
              <w:rPr>
                <w:rFonts w:ascii="Arial" w:cs="Arial" w:eastAsia="Arial" w:hAnsi="Arial"/>
                <w:color w:val="333333"/>
                <w:sz w:val="19"/>
                <w:szCs w:val="19"/>
              </w:rPr>
              <w:t xml:space="preserve">A non-governmental organisation registered in Ghana, focused on STEM education and gender equity.</w:t>
            </w:r>
          </w:p>
          <w:p>
            <w:pPr>
              <w:spacing w:before="60"/>
            </w:pPr>
            <w:r>
              <w:rPr>
                <w:rFonts w:ascii="Arial" w:cs="Arial" w:eastAsia="Arial" w:hAnsi="Arial"/>
                <w:color w:val="555555"/>
                <w:sz w:val="19"/>
                <w:szCs w:val="19"/>
              </w:rPr>
              <w:t xml:space="preserve">Location: Tamale, Northern Region, Ghana</w:t>
            </w:r>
          </w:p>
          <w:p>
            <w:pPr>
              <w:spacing w:before="60"/>
            </w:pPr>
            <w:r>
              <w:rPr>
                <w:rFonts w:ascii="Arial" w:cs="Arial" w:eastAsia="Arial" w:hAnsi="Arial"/>
                <w:color w:val="555555"/>
                <w:sz w:val="19"/>
                <w:szCs w:val="19"/>
              </w:rPr>
              <w:t xml:space="preserve">Website: www.eduvisionghana.org</w:t>
            </w:r>
          </w:p>
        </w:tc>
        <w:tc>
          <w:tcPr>
            <w:tcW w:type="dxa" w:w="4513"/>
            <w:tcBorders>
              <w:top w:val="single" w:color="CCCCCC" w:sz="1"/>
              <w:left w:val="single" w:color="CCCCCC" w:sz="1"/>
              <w:bottom w:val="single" w:color="CCCCCC" w:sz="1"/>
              <w:right w:val="single" w:color="CCCCCC" w:sz="1"/>
            </w:tcBorders>
            <w:shd w:fill="F5F5F5" w:val="clear"/>
            <w:tcMar>
              <w:top w:type="dxa" w:w="120"/>
              <w:left w:type="dxa" w:w="160"/>
              <w:bottom w:type="dxa" w:w="120"/>
              <w:right w:type="dxa" w:w="160"/>
            </w:tcMar>
          </w:tcPr>
          <w:p>
            <w:r>
              <w:rPr>
                <w:rFonts w:ascii="Arial" w:cs="Arial" w:eastAsia="Arial" w:hAnsi="Arial"/>
                <w:b/>
                <w:bCs/>
                <w:color w:val="333333"/>
                <w:sz w:val="20"/>
                <w:szCs w:val="20"/>
              </w:rPr>
              <w:t xml:space="preserve">PARTY B — Partner School</w:t>
            </w:r>
          </w:p>
          <w:p>
            <w:pPr>
              <w:spacing w:before="60"/>
            </w:pPr>
            <w:r>
              <w:rPr>
                <w:rFonts w:ascii="Arial" w:cs="Arial" w:eastAsia="Arial" w:hAnsi="Arial"/>
                <w:color w:val="333333"/>
                <w:sz w:val="19"/>
                <w:szCs w:val="19"/>
              </w:rPr>
              <w:t xml:space="preserve">School Name: ___________________________</w:t>
            </w:r>
          </w:p>
          <w:p>
            <w:pPr>
              <w:spacing w:before="60"/>
            </w:pPr>
            <w:r>
              <w:rPr>
                <w:rFonts w:ascii="Arial" w:cs="Arial" w:eastAsia="Arial" w:hAnsi="Arial"/>
                <w:color w:val="333333"/>
                <w:sz w:val="19"/>
                <w:szCs w:val="19"/>
              </w:rPr>
              <w:t xml:space="preserve">District: ___________________________</w:t>
            </w:r>
          </w:p>
          <w:p>
            <w:pPr>
              <w:spacing w:before="60"/>
            </w:pPr>
            <w:r>
              <w:rPr>
                <w:rFonts w:ascii="Arial" w:cs="Arial" w:eastAsia="Arial" w:hAnsi="Arial"/>
                <w:color w:val="333333"/>
                <w:sz w:val="19"/>
                <w:szCs w:val="19"/>
              </w:rPr>
              <w:t xml:space="preserve">Region: ___________________________</w:t>
            </w:r>
          </w:p>
          <w:p>
            <w:pPr>
              <w:spacing w:before="60"/>
            </w:pPr>
            <w:r>
              <w:rPr>
                <w:rFonts w:ascii="Arial" w:cs="Arial" w:eastAsia="Arial" w:hAnsi="Arial"/>
                <w:color w:val="333333"/>
                <w:sz w:val="19"/>
                <w:szCs w:val="19"/>
              </w:rPr>
              <w:t xml:space="preserve">Head Teacher/Principal: ___________________________</w:t>
            </w:r>
          </w:p>
        </w:tc>
      </w:tr>
    </w:tbl>
    <w:p>
      <w:pPr>
        <w:spacing w:after="0" w:before="0"/>
      </w:pPr>
      <w:r>
        <w:t xml:space="preserve"/>
      </w:r>
    </w:p>
    <w:p>
      <w:pPr>
        <w:pStyle w:val="Heading1"/>
        <w:spacing w:after="120" w:before="360"/>
      </w:pPr>
      <w:r>
        <w:rPr>
          <w:rFonts w:ascii="Arial" w:cs="Arial" w:eastAsia="Arial" w:hAnsi="Arial"/>
          <w:b/>
          <w:bCs/>
          <w:color w:val="4B2D8F"/>
          <w:sz w:val="26"/>
          <w:szCs w:val="26"/>
        </w:rPr>
        <w:t xml:space="preserve">2. Background and Purpose</w:t>
      </w:r>
    </w:p>
    <w:p>
      <w:pPr>
        <w:spacing w:after="80" w:before="80"/>
      </w:pPr>
      <w:r>
        <w:rPr>
          <w:rFonts w:ascii="Arial" w:cs="Arial" w:eastAsia="Arial" w:hAnsi="Arial"/>
          <w:b w:val="false"/>
          <w:bCs w:val="false"/>
          <w:color w:val="333333"/>
          <w:sz w:val="20"/>
          <w:szCs w:val="20"/>
        </w:rPr>
        <w:t xml:space="preserve">Eduvision Ghana is committed to advancing quality STEM education and gender equity across Ghana, with a particular focus on girls and underserved communities in the Northern Region. The Eduvision STEM Club Programme extends this mission into schools by establishing structured, student-led STEM clubs that promote curiosity, critical thinking, innovation, and leadership.</w:t>
      </w:r>
    </w:p>
    <w:p>
      <w:pPr>
        <w:spacing w:after="0" w:before="0"/>
      </w:pPr>
      <w:r>
        <w:t xml:space="preserve"/>
      </w:r>
    </w:p>
    <w:p>
      <w:pPr>
        <w:spacing w:after="80" w:before="80"/>
      </w:pPr>
      <w:r>
        <w:rPr>
          <w:rFonts w:ascii="Arial" w:cs="Arial" w:eastAsia="Arial" w:hAnsi="Arial"/>
          <w:b w:val="false"/>
          <w:bCs w:val="false"/>
          <w:color w:val="333333"/>
          <w:sz w:val="20"/>
          <w:szCs w:val="20"/>
        </w:rPr>
        <w:t xml:space="preserve">This MoU formalises the partnership between Eduvision Ghana and the Partner School to establish and operate an Eduvision-affiliated STEM Club within the school. It sets out the shared commitments, roles, and operating standards of both parties.</w:t>
      </w:r>
    </w:p>
    <w:p>
      <w:pPr>
        <w:spacing w:after="0" w:before="0"/>
      </w:pPr>
      <w:r>
        <w:t xml:space="preserve"/>
      </w:r>
    </w:p>
    <w:p>
      <w:pPr>
        <w:pStyle w:val="Heading1"/>
        <w:spacing w:after="120" w:before="360"/>
      </w:pPr>
      <w:r>
        <w:rPr>
          <w:rFonts w:ascii="Arial" w:cs="Arial" w:eastAsia="Arial" w:hAnsi="Arial"/>
          <w:b/>
          <w:bCs/>
          <w:color w:val="4B2D8F"/>
          <w:sz w:val="26"/>
          <w:szCs w:val="26"/>
        </w:rPr>
        <w:t xml:space="preserve">3. Objectives of the STEM Club Partnership</w:t>
      </w:r>
    </w:p>
    <w:p>
      <w:pPr>
        <w:pStyle w:val="ListParagraph"/>
        <w:numPr>
          <w:ilvl w:val="0"/>
          <w:numId w:val="2"/>
        </w:numPr>
        <w:spacing w:after="60" w:before="60"/>
      </w:pPr>
      <w:r>
        <w:rPr>
          <w:rFonts w:ascii="Arial" w:cs="Arial" w:eastAsia="Arial" w:hAnsi="Arial"/>
          <w:b w:val="false"/>
          <w:bCs w:val="false"/>
          <w:color w:val="333333"/>
          <w:sz w:val="20"/>
          <w:szCs w:val="20"/>
        </w:rPr>
        <w:t xml:space="preserve">Establish a functioning Eduvision STEM Club within the Partner School.</w:t>
      </w:r>
    </w:p>
    <w:p>
      <w:pPr>
        <w:pStyle w:val="ListParagraph"/>
        <w:numPr>
          <w:ilvl w:val="0"/>
          <w:numId w:val="2"/>
        </w:numPr>
        <w:spacing w:after="60" w:before="60"/>
      </w:pPr>
      <w:r>
        <w:rPr>
          <w:rFonts w:ascii="Arial" w:cs="Arial" w:eastAsia="Arial" w:hAnsi="Arial"/>
          <w:b w:val="false"/>
          <w:bCs w:val="false"/>
          <w:color w:val="333333"/>
          <w:sz w:val="20"/>
          <w:szCs w:val="20"/>
        </w:rPr>
        <w:t xml:space="preserve">Promote active student participation in STEM activities, including hands-on experiments, project-based learning, and competitions.</w:t>
      </w:r>
    </w:p>
    <w:p>
      <w:pPr>
        <w:pStyle w:val="ListParagraph"/>
        <w:numPr>
          <w:ilvl w:val="0"/>
          <w:numId w:val="2"/>
        </w:numPr>
        <w:spacing w:after="60" w:before="60"/>
      </w:pPr>
      <w:r>
        <w:rPr>
          <w:rFonts w:ascii="Arial" w:cs="Arial" w:eastAsia="Arial" w:hAnsi="Arial"/>
          <w:b w:val="false"/>
          <w:bCs w:val="false"/>
          <w:color w:val="333333"/>
          <w:sz w:val="20"/>
          <w:szCs w:val="20"/>
        </w:rPr>
        <w:t xml:space="preserve">Support gender equity by ensuring meaningful participation of girls in all club activities.</w:t>
      </w:r>
    </w:p>
    <w:p>
      <w:pPr>
        <w:pStyle w:val="ListParagraph"/>
        <w:numPr>
          <w:ilvl w:val="0"/>
          <w:numId w:val="2"/>
        </w:numPr>
        <w:spacing w:after="60" w:before="60"/>
      </w:pPr>
      <w:r>
        <w:rPr>
          <w:rFonts w:ascii="Arial" w:cs="Arial" w:eastAsia="Arial" w:hAnsi="Arial"/>
          <w:b w:val="false"/>
          <w:bCs w:val="false"/>
          <w:color w:val="333333"/>
          <w:sz w:val="20"/>
          <w:szCs w:val="20"/>
        </w:rPr>
        <w:t xml:space="preserve">Build the capacity of teachers to integrate STEM inquiry into school culture.</w:t>
      </w:r>
    </w:p>
    <w:p>
      <w:pPr>
        <w:pStyle w:val="ListParagraph"/>
        <w:numPr>
          <w:ilvl w:val="0"/>
          <w:numId w:val="2"/>
        </w:numPr>
        <w:spacing w:after="60" w:before="60"/>
      </w:pPr>
      <w:r>
        <w:rPr>
          <w:rFonts w:ascii="Arial" w:cs="Arial" w:eastAsia="Arial" w:hAnsi="Arial"/>
          <w:b w:val="false"/>
          <w:bCs w:val="false"/>
          <w:color w:val="333333"/>
          <w:sz w:val="20"/>
          <w:szCs w:val="20"/>
        </w:rPr>
        <w:t xml:space="preserve">Connect partner schools to Eduvision Ghana’s broader network, resources, and events, including the STEM Innovation and Leadership Centre.</w:t>
      </w:r>
    </w:p>
    <w:p>
      <w:pPr>
        <w:pStyle w:val="ListParagraph"/>
        <w:numPr>
          <w:ilvl w:val="0"/>
          <w:numId w:val="2"/>
        </w:numPr>
        <w:spacing w:after="60" w:before="60"/>
      </w:pPr>
      <w:r>
        <w:rPr>
          <w:rFonts w:ascii="Arial" w:cs="Arial" w:eastAsia="Arial" w:hAnsi="Arial"/>
          <w:b w:val="false"/>
          <w:bCs w:val="false"/>
          <w:color w:val="333333"/>
          <w:sz w:val="20"/>
          <w:szCs w:val="20"/>
        </w:rPr>
        <w:t xml:space="preserve">Celebrate student achievement in STEM at the school, district, and national levels.</w:t>
      </w:r>
    </w:p>
    <w:p>
      <w:pPr>
        <w:spacing w:after="0" w:before="0"/>
      </w:pPr>
      <w:r>
        <w:t xml:space="preserve"/>
      </w:r>
    </w:p>
    <w:p>
      <w:pPr>
        <w:pStyle w:val="Heading1"/>
        <w:spacing w:after="120" w:before="360"/>
      </w:pPr>
      <w:r>
        <w:rPr>
          <w:rFonts w:ascii="Arial" w:cs="Arial" w:eastAsia="Arial" w:hAnsi="Arial"/>
          <w:b/>
          <w:bCs/>
          <w:color w:val="4B2D8F"/>
          <w:sz w:val="26"/>
          <w:szCs w:val="26"/>
        </w:rPr>
        <w:t xml:space="preserve">4. Responsibilities of Eduvision Ghana</w:t>
      </w:r>
    </w:p>
    <w:p>
      <w:pPr>
        <w:pStyle w:val="Heading2"/>
        <w:spacing w:after="80" w:before="240"/>
      </w:pPr>
      <w:r>
        <w:rPr>
          <w:rFonts w:ascii="Arial" w:cs="Arial" w:eastAsia="Arial" w:hAnsi="Arial"/>
          <w:b/>
          <w:bCs/>
          <w:color w:val="333333"/>
          <w:sz w:val="22"/>
          <w:szCs w:val="22"/>
        </w:rPr>
        <w:t xml:space="preserve">4.1  Onboarding and Capacity Building</w:t>
      </w:r>
    </w:p>
    <w:p>
      <w:pPr>
        <w:pStyle w:val="ListParagraph"/>
        <w:numPr>
          <w:ilvl w:val="0"/>
          <w:numId w:val="2"/>
        </w:numPr>
        <w:spacing w:after="60" w:before="60"/>
      </w:pPr>
      <w:r>
        <w:rPr>
          <w:rFonts w:ascii="Arial" w:cs="Arial" w:eastAsia="Arial" w:hAnsi="Arial"/>
          <w:b w:val="false"/>
          <w:bCs w:val="false"/>
          <w:color w:val="333333"/>
          <w:sz w:val="20"/>
          <w:szCs w:val="20"/>
        </w:rPr>
        <w:t xml:space="preserve">Provide an orientation session for the school’s designated STEM Club teacher-coordinator and interested students.</w:t>
      </w:r>
    </w:p>
    <w:p>
      <w:pPr>
        <w:pStyle w:val="ListParagraph"/>
        <w:numPr>
          <w:ilvl w:val="0"/>
          <w:numId w:val="2"/>
        </w:numPr>
        <w:spacing w:after="60" w:before="60"/>
      </w:pPr>
      <w:r>
        <w:rPr>
          <w:rFonts w:ascii="Arial" w:cs="Arial" w:eastAsia="Arial" w:hAnsi="Arial"/>
          <w:b w:val="false"/>
          <w:bCs w:val="false"/>
          <w:color w:val="333333"/>
          <w:sz w:val="20"/>
          <w:szCs w:val="20"/>
        </w:rPr>
        <w:t xml:space="preserve">Supply an Eduvision STEM Club Starter Kit, which includes a club handbook, activity guides, and an operations template.</w:t>
      </w:r>
    </w:p>
    <w:p>
      <w:pPr>
        <w:pStyle w:val="ListParagraph"/>
        <w:numPr>
          <w:ilvl w:val="0"/>
          <w:numId w:val="2"/>
        </w:numPr>
        <w:spacing w:after="60" w:before="60"/>
      </w:pPr>
      <w:r>
        <w:rPr>
          <w:rFonts w:ascii="Arial" w:cs="Arial" w:eastAsia="Arial" w:hAnsi="Arial"/>
          <w:b w:val="false"/>
          <w:bCs w:val="false"/>
          <w:color w:val="333333"/>
          <w:sz w:val="20"/>
          <w:szCs w:val="20"/>
        </w:rPr>
        <w:t xml:space="preserve">Offer at least one teacher professional development session per academic year.</w:t>
      </w:r>
    </w:p>
    <w:p>
      <w:pPr>
        <w:pStyle w:val="Heading2"/>
        <w:spacing w:after="80" w:before="240"/>
      </w:pPr>
      <w:r>
        <w:rPr>
          <w:rFonts w:ascii="Arial" w:cs="Arial" w:eastAsia="Arial" w:hAnsi="Arial"/>
          <w:b/>
          <w:bCs/>
          <w:color w:val="333333"/>
          <w:sz w:val="22"/>
          <w:szCs w:val="22"/>
        </w:rPr>
        <w:t xml:space="preserve">4.2  Programme Support</w:t>
      </w:r>
    </w:p>
    <w:p>
      <w:pPr>
        <w:pStyle w:val="ListParagraph"/>
        <w:numPr>
          <w:ilvl w:val="0"/>
          <w:numId w:val="2"/>
        </w:numPr>
        <w:spacing w:after="60" w:before="60"/>
      </w:pPr>
      <w:r>
        <w:rPr>
          <w:rFonts w:ascii="Arial" w:cs="Arial" w:eastAsia="Arial" w:hAnsi="Arial"/>
          <w:b w:val="false"/>
          <w:bCs w:val="false"/>
          <w:color w:val="333333"/>
          <w:sz w:val="20"/>
          <w:szCs w:val="20"/>
        </w:rPr>
        <w:t xml:space="preserve">Design and share a termly schedule of STEM activities, projects, and themes aligned with the national curriculum.</w:t>
      </w:r>
    </w:p>
    <w:p>
      <w:pPr>
        <w:pStyle w:val="ListParagraph"/>
        <w:numPr>
          <w:ilvl w:val="0"/>
          <w:numId w:val="2"/>
        </w:numPr>
        <w:spacing w:after="60" w:before="60"/>
      </w:pPr>
      <w:r>
        <w:rPr>
          <w:rFonts w:ascii="Arial" w:cs="Arial" w:eastAsia="Arial" w:hAnsi="Arial"/>
          <w:b w:val="false"/>
          <w:bCs w:val="false"/>
          <w:color w:val="333333"/>
          <w:sz w:val="20"/>
          <w:szCs w:val="20"/>
        </w:rPr>
        <w:t xml:space="preserve">Provide access to Eduvision’s digital learning resources, lesson plans, and STEM challenge materials.</w:t>
      </w:r>
    </w:p>
    <w:p>
      <w:pPr>
        <w:pStyle w:val="ListParagraph"/>
        <w:numPr>
          <w:ilvl w:val="0"/>
          <w:numId w:val="2"/>
        </w:numPr>
        <w:spacing w:after="60" w:before="60"/>
      </w:pPr>
      <w:r>
        <w:rPr>
          <w:rFonts w:ascii="Arial" w:cs="Arial" w:eastAsia="Arial" w:hAnsi="Arial"/>
          <w:b w:val="false"/>
          <w:bCs w:val="false"/>
          <w:color w:val="333333"/>
          <w:sz w:val="20"/>
          <w:szCs w:val="20"/>
        </w:rPr>
        <w:t xml:space="preserve">Connect the school to regional and national STEM competitions, exhibitions, and events.</w:t>
      </w:r>
    </w:p>
    <w:p>
      <w:pPr>
        <w:pStyle w:val="Heading2"/>
        <w:spacing w:after="80" w:before="240"/>
      </w:pPr>
      <w:r>
        <w:rPr>
          <w:rFonts w:ascii="Arial" w:cs="Arial" w:eastAsia="Arial" w:hAnsi="Arial"/>
          <w:b/>
          <w:bCs/>
          <w:color w:val="333333"/>
          <w:sz w:val="22"/>
          <w:szCs w:val="22"/>
        </w:rPr>
        <w:t xml:space="preserve">4.3  Monitoring and Recognition</w:t>
      </w:r>
    </w:p>
    <w:p>
      <w:pPr>
        <w:pStyle w:val="ListParagraph"/>
        <w:numPr>
          <w:ilvl w:val="0"/>
          <w:numId w:val="2"/>
        </w:numPr>
        <w:spacing w:after="60" w:before="60"/>
      </w:pPr>
      <w:r>
        <w:rPr>
          <w:rFonts w:ascii="Arial" w:cs="Arial" w:eastAsia="Arial" w:hAnsi="Arial"/>
          <w:b w:val="false"/>
          <w:bCs w:val="false"/>
          <w:color w:val="333333"/>
          <w:sz w:val="20"/>
          <w:szCs w:val="20"/>
        </w:rPr>
        <w:t xml:space="preserve">Conduct at least one school visit or virtual check-in per term to support the club’s activities.</w:t>
      </w:r>
    </w:p>
    <w:p>
      <w:pPr>
        <w:pStyle w:val="ListParagraph"/>
        <w:numPr>
          <w:ilvl w:val="0"/>
          <w:numId w:val="2"/>
        </w:numPr>
        <w:spacing w:after="60" w:before="60"/>
      </w:pPr>
      <w:r>
        <w:rPr>
          <w:rFonts w:ascii="Arial" w:cs="Arial" w:eastAsia="Arial" w:hAnsi="Arial"/>
          <w:b w:val="false"/>
          <w:bCs w:val="false"/>
          <w:color w:val="333333"/>
          <w:sz w:val="20"/>
          <w:szCs w:val="20"/>
        </w:rPr>
        <w:t xml:space="preserve">Issue termly and annual recognition certificates to active student members and supporting teachers.</w:t>
      </w:r>
    </w:p>
    <w:p>
      <w:pPr>
        <w:pStyle w:val="ListParagraph"/>
        <w:numPr>
          <w:ilvl w:val="0"/>
          <w:numId w:val="2"/>
        </w:numPr>
        <w:spacing w:after="60" w:before="60"/>
      </w:pPr>
      <w:r>
        <w:rPr>
          <w:rFonts w:ascii="Arial" w:cs="Arial" w:eastAsia="Arial" w:hAnsi="Arial"/>
          <w:b w:val="false"/>
          <w:bCs w:val="false"/>
          <w:color w:val="333333"/>
          <w:sz w:val="20"/>
          <w:szCs w:val="20"/>
        </w:rPr>
        <w:t xml:space="preserve">Feature outstanding club achievements on Eduvision Ghana’s communication platforms.</w:t>
      </w:r>
    </w:p>
    <w:p>
      <w:pPr>
        <w:pStyle w:val="Heading2"/>
        <w:spacing w:after="80" w:before="240"/>
      </w:pPr>
      <w:r>
        <w:rPr>
          <w:rFonts w:ascii="Arial" w:cs="Arial" w:eastAsia="Arial" w:hAnsi="Arial"/>
          <w:b/>
          <w:bCs/>
          <w:color w:val="333333"/>
          <w:sz w:val="22"/>
          <w:szCs w:val="22"/>
        </w:rPr>
        <w:t xml:space="preserve">4.4  Safeguarding</w:t>
      </w:r>
    </w:p>
    <w:p>
      <w:pPr>
        <w:pStyle w:val="ListParagraph"/>
        <w:numPr>
          <w:ilvl w:val="0"/>
          <w:numId w:val="2"/>
        </w:numPr>
        <w:spacing w:after="60" w:before="60"/>
      </w:pPr>
      <w:r>
        <w:rPr>
          <w:rFonts w:ascii="Arial" w:cs="Arial" w:eastAsia="Arial" w:hAnsi="Arial"/>
          <w:b w:val="false"/>
          <w:bCs w:val="false"/>
          <w:color w:val="333333"/>
          <w:sz w:val="20"/>
          <w:szCs w:val="20"/>
        </w:rPr>
        <w:t xml:space="preserve">Apply its Child Safeguarding Policy to all Eduvision staff and volunteers who interact with students at the Partner School.</w:t>
      </w:r>
    </w:p>
    <w:p>
      <w:pPr>
        <w:pStyle w:val="ListParagraph"/>
        <w:numPr>
          <w:ilvl w:val="0"/>
          <w:numId w:val="2"/>
        </w:numPr>
        <w:spacing w:after="60" w:before="60"/>
      </w:pPr>
      <w:r>
        <w:rPr>
          <w:rFonts w:ascii="Arial" w:cs="Arial" w:eastAsia="Arial" w:hAnsi="Arial"/>
          <w:b w:val="false"/>
          <w:bCs w:val="false"/>
          <w:color w:val="333333"/>
          <w:sz w:val="20"/>
          <w:szCs w:val="20"/>
        </w:rPr>
        <w:t xml:space="preserve">Ensure all Eduvision representatives are properly vetted before engaging with students.</w:t>
      </w:r>
    </w:p>
    <w:p>
      <w:pPr>
        <w:spacing w:after="0" w:before="0"/>
      </w:pPr>
      <w:r>
        <w:t xml:space="preserve"/>
      </w:r>
    </w:p>
    <w:p>
      <w:pPr>
        <w:pStyle w:val="Heading1"/>
        <w:spacing w:after="120" w:before="360"/>
      </w:pPr>
      <w:r>
        <w:rPr>
          <w:rFonts w:ascii="Arial" w:cs="Arial" w:eastAsia="Arial" w:hAnsi="Arial"/>
          <w:b/>
          <w:bCs/>
          <w:color w:val="4B2D8F"/>
          <w:sz w:val="26"/>
          <w:szCs w:val="26"/>
        </w:rPr>
        <w:t xml:space="preserve">5. Responsibilities of the Partner School</w:t>
      </w:r>
    </w:p>
    <w:p>
      <w:pPr>
        <w:pStyle w:val="Heading2"/>
        <w:spacing w:after="80" w:before="240"/>
      </w:pPr>
      <w:r>
        <w:rPr>
          <w:rFonts w:ascii="Arial" w:cs="Arial" w:eastAsia="Arial" w:hAnsi="Arial"/>
          <w:b/>
          <w:bCs/>
          <w:color w:val="333333"/>
          <w:sz w:val="22"/>
          <w:szCs w:val="22"/>
        </w:rPr>
        <w:t xml:space="preserve">5.1  Club Setup and Operations</w:t>
      </w:r>
    </w:p>
    <w:p>
      <w:pPr>
        <w:pStyle w:val="ListParagraph"/>
        <w:numPr>
          <w:ilvl w:val="0"/>
          <w:numId w:val="2"/>
        </w:numPr>
        <w:spacing w:after="60" w:before="60"/>
      </w:pPr>
      <w:r>
        <w:rPr>
          <w:rFonts w:ascii="Arial" w:cs="Arial" w:eastAsia="Arial" w:hAnsi="Arial"/>
          <w:b w:val="false"/>
          <w:bCs w:val="false"/>
          <w:color w:val="333333"/>
          <w:sz w:val="20"/>
          <w:szCs w:val="20"/>
        </w:rPr>
        <w:t xml:space="preserve">Designate a qualified teacher as the STEM Club Coordinator responsible for day-to-day club management.</w:t>
      </w:r>
    </w:p>
    <w:p>
      <w:pPr>
        <w:pStyle w:val="ListParagraph"/>
        <w:numPr>
          <w:ilvl w:val="0"/>
          <w:numId w:val="2"/>
        </w:numPr>
        <w:spacing w:after="60" w:before="60"/>
      </w:pPr>
      <w:r>
        <w:rPr>
          <w:rFonts w:ascii="Arial" w:cs="Arial" w:eastAsia="Arial" w:hAnsi="Arial"/>
          <w:b w:val="false"/>
          <w:bCs w:val="false"/>
          <w:color w:val="333333"/>
          <w:sz w:val="20"/>
          <w:szCs w:val="20"/>
        </w:rPr>
        <w:t xml:space="preserve">Provide a safe and appropriate meeting space for the club to convene at least twice per month.</w:t>
      </w:r>
    </w:p>
    <w:p>
      <w:pPr>
        <w:pStyle w:val="ListParagraph"/>
        <w:numPr>
          <w:ilvl w:val="0"/>
          <w:numId w:val="2"/>
        </w:numPr>
        <w:spacing w:after="60" w:before="60"/>
      </w:pPr>
      <w:r>
        <w:rPr>
          <w:rFonts w:ascii="Arial" w:cs="Arial" w:eastAsia="Arial" w:hAnsi="Arial"/>
          <w:b w:val="false"/>
          <w:bCs w:val="false"/>
          <w:color w:val="333333"/>
          <w:sz w:val="20"/>
          <w:szCs w:val="20"/>
        </w:rPr>
        <w:t xml:space="preserve">Formally register the club within the school’s co-curricular structure.</w:t>
      </w:r>
    </w:p>
    <w:p>
      <w:pPr>
        <w:pStyle w:val="ListParagraph"/>
        <w:numPr>
          <w:ilvl w:val="0"/>
          <w:numId w:val="2"/>
        </w:numPr>
        <w:spacing w:after="60" w:before="60"/>
      </w:pPr>
      <w:r>
        <w:rPr>
          <w:rFonts w:ascii="Arial" w:cs="Arial" w:eastAsia="Arial" w:hAnsi="Arial"/>
          <w:b w:val="false"/>
          <w:bCs w:val="false"/>
          <w:color w:val="333333"/>
          <w:sz w:val="20"/>
          <w:szCs w:val="20"/>
        </w:rPr>
        <w:t xml:space="preserve">Recruit and maintain a minimum of fifteen (15) active student members, with deliberate effort to ensure gender balance.</w:t>
      </w:r>
    </w:p>
    <w:p>
      <w:pPr>
        <w:pStyle w:val="Heading2"/>
        <w:spacing w:after="80" w:before="240"/>
      </w:pPr>
      <w:r>
        <w:rPr>
          <w:rFonts w:ascii="Arial" w:cs="Arial" w:eastAsia="Arial" w:hAnsi="Arial"/>
          <w:b/>
          <w:bCs/>
          <w:color w:val="333333"/>
          <w:sz w:val="22"/>
          <w:szCs w:val="22"/>
        </w:rPr>
        <w:t xml:space="preserve">5.2  Reporting and Communication</w:t>
      </w:r>
    </w:p>
    <w:p>
      <w:pPr>
        <w:pStyle w:val="ListParagraph"/>
        <w:numPr>
          <w:ilvl w:val="0"/>
          <w:numId w:val="2"/>
        </w:numPr>
        <w:spacing w:after="60" w:before="60"/>
      </w:pPr>
      <w:r>
        <w:rPr>
          <w:rFonts w:ascii="Arial" w:cs="Arial" w:eastAsia="Arial" w:hAnsi="Arial"/>
          <w:b w:val="false"/>
          <w:bCs w:val="false"/>
          <w:color w:val="333333"/>
          <w:sz w:val="20"/>
          <w:szCs w:val="20"/>
        </w:rPr>
        <w:t xml:space="preserve">Submit a brief termly report to Eduvision Ghana on club activities, attendance, and student progress using Eduvision’s provided template.</w:t>
      </w:r>
    </w:p>
    <w:p>
      <w:pPr>
        <w:pStyle w:val="ListParagraph"/>
        <w:numPr>
          <w:ilvl w:val="0"/>
          <w:numId w:val="2"/>
        </w:numPr>
        <w:spacing w:after="60" w:before="60"/>
      </w:pPr>
      <w:r>
        <w:rPr>
          <w:rFonts w:ascii="Arial" w:cs="Arial" w:eastAsia="Arial" w:hAnsi="Arial"/>
          <w:b w:val="false"/>
          <w:bCs w:val="false"/>
          <w:color w:val="333333"/>
          <w:sz w:val="20"/>
          <w:szCs w:val="20"/>
        </w:rPr>
        <w:t xml:space="preserve">Inform Eduvision Ghana promptly of any significant changes, including changes in club coordinator, student membership, or school leadership.</w:t>
      </w:r>
    </w:p>
    <w:p>
      <w:pPr>
        <w:pStyle w:val="ListParagraph"/>
        <w:numPr>
          <w:ilvl w:val="0"/>
          <w:numId w:val="2"/>
        </w:numPr>
        <w:spacing w:after="60" w:before="60"/>
      </w:pPr>
      <w:r>
        <w:rPr>
          <w:rFonts w:ascii="Arial" w:cs="Arial" w:eastAsia="Arial" w:hAnsi="Arial"/>
          <w:b w:val="false"/>
          <w:bCs w:val="false"/>
          <w:color w:val="333333"/>
          <w:sz w:val="20"/>
          <w:szCs w:val="20"/>
        </w:rPr>
        <w:t xml:space="preserve">Designate a communication liaison (teacher or administrator) for timely responses to Eduvision correspondence.</w:t>
      </w:r>
    </w:p>
    <w:p>
      <w:pPr>
        <w:pStyle w:val="Heading2"/>
        <w:spacing w:after="80" w:before="240"/>
      </w:pPr>
      <w:r>
        <w:rPr>
          <w:rFonts w:ascii="Arial" w:cs="Arial" w:eastAsia="Arial" w:hAnsi="Arial"/>
          <w:b/>
          <w:bCs/>
          <w:color w:val="333333"/>
          <w:sz w:val="22"/>
          <w:szCs w:val="22"/>
        </w:rPr>
        <w:t xml:space="preserve">5.3  Safeguarding and Conduct</w:t>
      </w:r>
    </w:p>
    <w:p>
      <w:pPr>
        <w:pStyle w:val="ListParagraph"/>
        <w:numPr>
          <w:ilvl w:val="0"/>
          <w:numId w:val="2"/>
        </w:numPr>
        <w:spacing w:after="60" w:before="60"/>
      </w:pPr>
      <w:r>
        <w:rPr>
          <w:rFonts w:ascii="Arial" w:cs="Arial" w:eastAsia="Arial" w:hAnsi="Arial"/>
          <w:b w:val="false"/>
          <w:bCs w:val="false"/>
          <w:color w:val="333333"/>
          <w:sz w:val="20"/>
          <w:szCs w:val="20"/>
        </w:rPr>
        <w:t xml:space="preserve">Ensure that all club activities comply with the school’s safeguarding and child protection policies.</w:t>
      </w:r>
    </w:p>
    <w:p>
      <w:pPr>
        <w:pStyle w:val="ListParagraph"/>
        <w:numPr>
          <w:ilvl w:val="0"/>
          <w:numId w:val="2"/>
        </w:numPr>
        <w:spacing w:after="60" w:before="60"/>
      </w:pPr>
      <w:r>
        <w:rPr>
          <w:rFonts w:ascii="Arial" w:cs="Arial" w:eastAsia="Arial" w:hAnsi="Arial"/>
          <w:b w:val="false"/>
          <w:bCs w:val="false"/>
          <w:color w:val="333333"/>
          <w:sz w:val="20"/>
          <w:szCs w:val="20"/>
        </w:rPr>
        <w:t xml:space="preserve">Ensure student participation in any Eduvision external events is subject to written parental or guardian consent.</w:t>
      </w:r>
    </w:p>
    <w:p>
      <w:pPr>
        <w:pStyle w:val="ListParagraph"/>
        <w:numPr>
          <w:ilvl w:val="0"/>
          <w:numId w:val="2"/>
        </w:numPr>
        <w:spacing w:after="60" w:before="60"/>
      </w:pPr>
      <w:r>
        <w:rPr>
          <w:rFonts w:ascii="Arial" w:cs="Arial" w:eastAsia="Arial" w:hAnsi="Arial"/>
          <w:b w:val="false"/>
          <w:bCs w:val="false"/>
          <w:color w:val="333333"/>
          <w:sz w:val="20"/>
          <w:szCs w:val="20"/>
        </w:rPr>
        <w:t xml:space="preserve">Uphold the conduct standards set out in the Eduvision STEM Club Code of Conduct.</w:t>
      </w:r>
    </w:p>
    <w:p>
      <w:pPr>
        <w:pStyle w:val="Heading2"/>
        <w:spacing w:after="80" w:before="240"/>
      </w:pPr>
      <w:r>
        <w:rPr>
          <w:rFonts w:ascii="Arial" w:cs="Arial" w:eastAsia="Arial" w:hAnsi="Arial"/>
          <w:b/>
          <w:bCs/>
          <w:color w:val="333333"/>
          <w:sz w:val="22"/>
          <w:szCs w:val="22"/>
        </w:rPr>
        <w:t xml:space="preserve">5.4  Use of Eduvision Brand</w:t>
      </w:r>
    </w:p>
    <w:p>
      <w:pPr>
        <w:pStyle w:val="ListParagraph"/>
        <w:numPr>
          <w:ilvl w:val="0"/>
          <w:numId w:val="2"/>
        </w:numPr>
        <w:spacing w:after="60" w:before="60"/>
      </w:pPr>
      <w:r>
        <w:rPr>
          <w:rFonts w:ascii="Arial" w:cs="Arial" w:eastAsia="Arial" w:hAnsi="Arial"/>
          <w:b w:val="false"/>
          <w:bCs w:val="false"/>
          <w:color w:val="333333"/>
          <w:sz w:val="20"/>
          <w:szCs w:val="20"/>
        </w:rPr>
        <w:t xml:space="preserve">Use the Eduvision Ghana name and logo only in connection with officially approved club activities.</w:t>
      </w:r>
    </w:p>
    <w:p>
      <w:pPr>
        <w:pStyle w:val="ListParagraph"/>
        <w:numPr>
          <w:ilvl w:val="0"/>
          <w:numId w:val="2"/>
        </w:numPr>
        <w:spacing w:after="60" w:before="60"/>
      </w:pPr>
      <w:r>
        <w:rPr>
          <w:rFonts w:ascii="Arial" w:cs="Arial" w:eastAsia="Arial" w:hAnsi="Arial"/>
          <w:b w:val="false"/>
          <w:bCs w:val="false"/>
          <w:color w:val="333333"/>
          <w:sz w:val="20"/>
          <w:szCs w:val="20"/>
        </w:rPr>
        <w:t xml:space="preserve">Obtain written approval from Eduvision Ghana before publishing or distributing content that features the Eduvision brand.</w:t>
      </w:r>
    </w:p>
    <w:p>
      <w:pPr>
        <w:spacing w:after="0" w:before="0"/>
      </w:pPr>
      <w:r>
        <w:t xml:space="preserve"/>
      </w:r>
    </w:p>
    <w:p>
      <w:pPr>
        <w:pStyle w:val="Heading1"/>
        <w:spacing w:after="120" w:before="360"/>
      </w:pPr>
      <w:r>
        <w:rPr>
          <w:rFonts w:ascii="Arial" w:cs="Arial" w:eastAsia="Arial" w:hAnsi="Arial"/>
          <w:b/>
          <w:bCs/>
          <w:color w:val="4B2D8F"/>
          <w:sz w:val="26"/>
          <w:szCs w:val="26"/>
        </w:rPr>
        <w:t xml:space="preserve">6. Shared Commitments</w:t>
      </w:r>
    </w:p>
    <w:p>
      <w:pPr>
        <w:pStyle w:val="ListParagraph"/>
        <w:numPr>
          <w:ilvl w:val="0"/>
          <w:numId w:val="2"/>
        </w:numPr>
        <w:spacing w:after="60" w:before="60"/>
      </w:pPr>
      <w:r>
        <w:rPr>
          <w:rFonts w:ascii="Arial" w:cs="Arial" w:eastAsia="Arial" w:hAnsi="Arial"/>
          <w:b w:val="false"/>
          <w:bCs w:val="false"/>
          <w:color w:val="333333"/>
          <w:sz w:val="20"/>
          <w:szCs w:val="20"/>
        </w:rPr>
        <w:t xml:space="preserve">Both parties commit to maintaining open, respectful, and timely communication throughout the partnership.</w:t>
      </w:r>
    </w:p>
    <w:p>
      <w:pPr>
        <w:pStyle w:val="ListParagraph"/>
        <w:numPr>
          <w:ilvl w:val="0"/>
          <w:numId w:val="2"/>
        </w:numPr>
        <w:spacing w:after="60" w:before="60"/>
      </w:pPr>
      <w:r>
        <w:rPr>
          <w:rFonts w:ascii="Arial" w:cs="Arial" w:eastAsia="Arial" w:hAnsi="Arial"/>
          <w:b w:val="false"/>
          <w:bCs w:val="false"/>
          <w:color w:val="333333"/>
          <w:sz w:val="20"/>
          <w:szCs w:val="20"/>
        </w:rPr>
        <w:t xml:space="preserve">Both parties affirm their commitment to gender equity and inclusive participation in all club activities.</w:t>
      </w:r>
    </w:p>
    <w:p>
      <w:pPr>
        <w:pStyle w:val="ListParagraph"/>
        <w:numPr>
          <w:ilvl w:val="0"/>
          <w:numId w:val="2"/>
        </w:numPr>
        <w:spacing w:after="60" w:before="60"/>
      </w:pPr>
      <w:r>
        <w:rPr>
          <w:rFonts w:ascii="Arial" w:cs="Arial" w:eastAsia="Arial" w:hAnsi="Arial"/>
          <w:b w:val="false"/>
          <w:bCs w:val="false"/>
          <w:color w:val="333333"/>
          <w:sz w:val="20"/>
          <w:szCs w:val="20"/>
        </w:rPr>
        <w:t xml:space="preserve">Both parties will treat all student data and personal information with strict confidentiality, in accordance with applicable Ghanaian law.</w:t>
      </w:r>
    </w:p>
    <w:p>
      <w:pPr>
        <w:pStyle w:val="ListParagraph"/>
        <w:numPr>
          <w:ilvl w:val="0"/>
          <w:numId w:val="2"/>
        </w:numPr>
        <w:spacing w:after="60" w:before="60"/>
      </w:pPr>
      <w:r>
        <w:rPr>
          <w:rFonts w:ascii="Arial" w:cs="Arial" w:eastAsia="Arial" w:hAnsi="Arial"/>
          <w:b w:val="false"/>
          <w:bCs w:val="false"/>
          <w:color w:val="333333"/>
          <w:sz w:val="20"/>
          <w:szCs w:val="20"/>
        </w:rPr>
        <w:t xml:space="preserve">Neither party will use this MoU to claim a financial, legal, or governance relationship beyond what is expressly stated herein.</w:t>
      </w:r>
    </w:p>
    <w:p>
      <w:pPr>
        <w:spacing w:after="0" w:before="0"/>
      </w:pPr>
      <w:r>
        <w:t xml:space="preserve"/>
      </w:r>
    </w:p>
    <w:p>
      <w:pPr>
        <w:pStyle w:val="Heading1"/>
        <w:spacing w:after="120" w:before="360"/>
      </w:pPr>
      <w:r>
        <w:rPr>
          <w:rFonts w:ascii="Arial" w:cs="Arial" w:eastAsia="Arial" w:hAnsi="Arial"/>
          <w:b/>
          <w:bCs/>
          <w:color w:val="4B2D8F"/>
          <w:sz w:val="26"/>
          <w:szCs w:val="26"/>
        </w:rPr>
        <w:t xml:space="preserve">7. Duration and Renewal</w:t>
      </w:r>
    </w:p>
    <w:p>
      <w:pPr>
        <w:spacing w:after="80" w:before="80"/>
      </w:pPr>
      <w:r>
        <w:rPr>
          <w:rFonts w:ascii="Arial" w:cs="Arial" w:eastAsia="Arial" w:hAnsi="Arial"/>
          <w:b w:val="false"/>
          <w:bCs w:val="false"/>
          <w:color w:val="333333"/>
          <w:sz w:val="20"/>
          <w:szCs w:val="20"/>
        </w:rPr>
        <w:t xml:space="preserve">This MoU shall be effective from the date of signing and shall remain valid for one (1) academic year. It shall be reviewed and renewed annually by mutual written agreement of both parties, subject to satisfactory performance by both parties during the preceding year.</w:t>
      </w:r>
    </w:p>
    <w:p>
      <w:pPr>
        <w:spacing w:after="0" w:before="0"/>
      </w:pPr>
      <w:r>
        <w:t xml:space="preserve"/>
      </w:r>
    </w:p>
    <w:p>
      <w:pPr>
        <w:pStyle w:val="Heading1"/>
        <w:spacing w:after="120" w:before="360"/>
      </w:pPr>
      <w:r>
        <w:rPr>
          <w:rFonts w:ascii="Arial" w:cs="Arial" w:eastAsia="Arial" w:hAnsi="Arial"/>
          <w:b/>
          <w:bCs/>
          <w:color w:val="4B2D8F"/>
          <w:sz w:val="26"/>
          <w:szCs w:val="26"/>
        </w:rPr>
        <w:t xml:space="preserve">8. Termination</w:t>
      </w:r>
    </w:p>
    <w:p>
      <w:pPr>
        <w:spacing w:after="80" w:before="80"/>
      </w:pPr>
      <w:r>
        <w:rPr>
          <w:rFonts w:ascii="Arial" w:cs="Arial" w:eastAsia="Arial" w:hAnsi="Arial"/>
          <w:b w:val="false"/>
          <w:bCs w:val="false"/>
          <w:color w:val="333333"/>
          <w:sz w:val="20"/>
          <w:szCs w:val="20"/>
        </w:rPr>
        <w:t xml:space="preserve">Either party may terminate this MoU by giving thirty (30) days’ written notice to the other party. Grounds for immediate termination by Eduvision Ghana include, but are not limited to:</w:t>
      </w:r>
    </w:p>
    <w:p>
      <w:pPr>
        <w:pStyle w:val="ListParagraph"/>
        <w:numPr>
          <w:ilvl w:val="0"/>
          <w:numId w:val="2"/>
        </w:numPr>
        <w:spacing w:after="60" w:before="60"/>
      </w:pPr>
      <w:r>
        <w:rPr>
          <w:rFonts w:ascii="Arial" w:cs="Arial" w:eastAsia="Arial" w:hAnsi="Arial"/>
          <w:b w:val="false"/>
          <w:bCs w:val="false"/>
          <w:color w:val="333333"/>
          <w:sz w:val="20"/>
          <w:szCs w:val="20"/>
        </w:rPr>
        <w:t xml:space="preserve">Breach of the Child Safeguarding Policy or Code of Conduct.</w:t>
      </w:r>
    </w:p>
    <w:p>
      <w:pPr>
        <w:pStyle w:val="ListParagraph"/>
        <w:numPr>
          <w:ilvl w:val="0"/>
          <w:numId w:val="2"/>
        </w:numPr>
        <w:spacing w:after="60" w:before="60"/>
      </w:pPr>
      <w:r>
        <w:rPr>
          <w:rFonts w:ascii="Arial" w:cs="Arial" w:eastAsia="Arial" w:hAnsi="Arial"/>
          <w:b w:val="false"/>
          <w:bCs w:val="false"/>
          <w:color w:val="333333"/>
          <w:sz w:val="20"/>
          <w:szCs w:val="20"/>
        </w:rPr>
        <w:t xml:space="preserve">Misuse of the Eduvision name, brand, or resources.</w:t>
      </w:r>
    </w:p>
    <w:p>
      <w:pPr>
        <w:pStyle w:val="ListParagraph"/>
        <w:numPr>
          <w:ilvl w:val="0"/>
          <w:numId w:val="2"/>
        </w:numPr>
        <w:spacing w:after="60" w:before="60"/>
      </w:pPr>
      <w:r>
        <w:rPr>
          <w:rFonts w:ascii="Arial" w:cs="Arial" w:eastAsia="Arial" w:hAnsi="Arial"/>
          <w:b w:val="false"/>
          <w:bCs w:val="false"/>
          <w:color w:val="333333"/>
          <w:sz w:val="20"/>
          <w:szCs w:val="20"/>
        </w:rPr>
        <w:t xml:space="preserve">Consistent failure to meet reporting obligations after written warning.</w:t>
      </w:r>
    </w:p>
    <w:p>
      <w:pPr>
        <w:spacing w:after="0" w:before="0"/>
      </w:pPr>
      <w:r>
        <w:t xml:space="preserve"/>
      </w:r>
    </w:p>
    <w:p>
      <w:pPr>
        <w:spacing w:after="80" w:before="80"/>
      </w:pPr>
      <w:r>
        <w:rPr>
          <w:rFonts w:ascii="Arial" w:cs="Arial" w:eastAsia="Arial" w:hAnsi="Arial"/>
          <w:b w:val="false"/>
          <w:bCs w:val="false"/>
          <w:color w:val="333333"/>
          <w:sz w:val="20"/>
          <w:szCs w:val="20"/>
        </w:rPr>
        <w:t xml:space="preserve">Upon termination, the Partner School shall cease all use of the Eduvision name and logo and return any physical materials provided by Eduvision Ghana.</w:t>
      </w:r>
    </w:p>
    <w:p>
      <w:pPr>
        <w:spacing w:after="0" w:before="0"/>
      </w:pPr>
      <w:r>
        <w:t xml:space="preserve"/>
      </w:r>
    </w:p>
    <w:p>
      <w:pPr>
        <w:pStyle w:val="Heading1"/>
        <w:spacing w:after="120" w:before="360"/>
      </w:pPr>
      <w:r>
        <w:rPr>
          <w:rFonts w:ascii="Arial" w:cs="Arial" w:eastAsia="Arial" w:hAnsi="Arial"/>
          <w:b/>
          <w:bCs/>
          <w:color w:val="4B2D8F"/>
          <w:sz w:val="26"/>
          <w:szCs w:val="26"/>
        </w:rPr>
        <w:t xml:space="preserve">9. General Provisions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Borders>
              <w:top w:val="single" w:color="CCCCCC" w:sz="1"/>
              <w:left w:val="single" w:color="CCCCCC" w:sz="1"/>
              <w:bottom w:val="single" w:color="CCCCCC" w:sz="1"/>
              <w:right w:val="single" w:color="CCCCCC" w:sz="1"/>
            </w:tcBorders>
            <w:shd w:fill="EDE7F6" w:val="clear"/>
            <w:tcMar>
              <w:top w:type="dxa" w:w="80"/>
              <w:left w:type="dxa" w:w="120"/>
              <w:bottom w:type="dxa" w:w="80"/>
              <w:right w:type="dxa" w:w="120"/>
            </w:tcMar>
          </w:tcPr>
          <w:p>
            <w:r>
              <w:rPr>
                <w:rFonts w:ascii="Arial" w:cs="Arial" w:eastAsia="Arial" w:hAnsi="Arial"/>
                <w:b/>
                <w:bCs/>
                <w:color w:val="4B2D8F"/>
                <w:sz w:val="19"/>
                <w:szCs w:val="19"/>
              </w:rPr>
              <w:t xml:space="preserve">Non-Financial</w:t>
            </w:r>
          </w:p>
        </w:tc>
        <w:tc>
          <w:tcPr>
            <w:tcW w:type="dxa" w:w="6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This MoU does not constitute a financial agreement. No funds are transferred between the parties by virtue of this document alone.</w:t>
            </w:r>
          </w:p>
        </w:tc>
      </w:tr>
      <w:tr>
        <w:tc>
          <w:tcPr>
            <w:tcW w:type="dxa" w:w="2200"/>
            <w:tcBorders>
              <w:top w:val="single" w:color="CCCCCC" w:sz="1"/>
              <w:left w:val="single" w:color="CCCCCC" w:sz="1"/>
              <w:bottom w:val="single" w:color="CCCCCC" w:sz="1"/>
              <w:right w:val="single" w:color="CCCCCC" w:sz="1"/>
            </w:tcBorders>
            <w:shd w:fill="EDE7F6" w:val="clear"/>
            <w:tcMar>
              <w:top w:type="dxa" w:w="80"/>
              <w:left w:type="dxa" w:w="120"/>
              <w:bottom w:type="dxa" w:w="80"/>
              <w:right w:type="dxa" w:w="120"/>
            </w:tcMar>
          </w:tcPr>
          <w:p>
            <w:r>
              <w:rPr>
                <w:rFonts w:ascii="Arial" w:cs="Arial" w:eastAsia="Arial" w:hAnsi="Arial"/>
                <w:b/>
                <w:bCs/>
                <w:color w:val="4B2D8F"/>
                <w:sz w:val="19"/>
                <w:szCs w:val="19"/>
              </w:rPr>
              <w:t xml:space="preserve">Non-Exclusive</w:t>
            </w:r>
          </w:p>
        </w:tc>
        <w:tc>
          <w:tcPr>
            <w:tcW w:type="dxa" w:w="6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Both parties may enter into similar agreements with other organisations, provided this does not create a conflict of interest.</w:t>
            </w:r>
          </w:p>
        </w:tc>
      </w:tr>
      <w:tr>
        <w:tc>
          <w:tcPr>
            <w:tcW w:type="dxa" w:w="2200"/>
            <w:tcBorders>
              <w:top w:val="single" w:color="CCCCCC" w:sz="1"/>
              <w:left w:val="single" w:color="CCCCCC" w:sz="1"/>
              <w:bottom w:val="single" w:color="CCCCCC" w:sz="1"/>
              <w:right w:val="single" w:color="CCCCCC" w:sz="1"/>
            </w:tcBorders>
            <w:shd w:fill="EDE7F6" w:val="clear"/>
            <w:tcMar>
              <w:top w:type="dxa" w:w="80"/>
              <w:left w:type="dxa" w:w="120"/>
              <w:bottom w:type="dxa" w:w="80"/>
              <w:right w:type="dxa" w:w="120"/>
            </w:tcMar>
          </w:tcPr>
          <w:p>
            <w:r>
              <w:rPr>
                <w:rFonts w:ascii="Arial" w:cs="Arial" w:eastAsia="Arial" w:hAnsi="Arial"/>
                <w:b/>
                <w:bCs/>
                <w:color w:val="4B2D8F"/>
                <w:sz w:val="19"/>
                <w:szCs w:val="19"/>
              </w:rPr>
              <w:t xml:space="preserve">Governing Law</w:t>
            </w:r>
          </w:p>
        </w:tc>
        <w:tc>
          <w:tcPr>
            <w:tcW w:type="dxa" w:w="6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This MoU shall be governed by the laws of the Republic of Ghana.</w:t>
            </w:r>
          </w:p>
        </w:tc>
      </w:tr>
      <w:tr>
        <w:tc>
          <w:tcPr>
            <w:tcW w:type="dxa" w:w="2200"/>
            <w:tcBorders>
              <w:top w:val="single" w:color="CCCCCC" w:sz="1"/>
              <w:left w:val="single" w:color="CCCCCC" w:sz="1"/>
              <w:bottom w:val="single" w:color="CCCCCC" w:sz="1"/>
              <w:right w:val="single" w:color="CCCCCC" w:sz="1"/>
            </w:tcBorders>
            <w:shd w:fill="EDE7F6" w:val="clear"/>
            <w:tcMar>
              <w:top w:type="dxa" w:w="80"/>
              <w:left w:type="dxa" w:w="120"/>
              <w:bottom w:type="dxa" w:w="80"/>
              <w:right w:type="dxa" w:w="120"/>
            </w:tcMar>
          </w:tcPr>
          <w:p>
            <w:r>
              <w:rPr>
                <w:rFonts w:ascii="Arial" w:cs="Arial" w:eastAsia="Arial" w:hAnsi="Arial"/>
                <w:b/>
                <w:bCs/>
                <w:color w:val="4B2D8F"/>
                <w:sz w:val="19"/>
                <w:szCs w:val="19"/>
              </w:rPr>
              <w:t xml:space="preserve">Amendments</w:t>
            </w:r>
          </w:p>
        </w:tc>
        <w:tc>
          <w:tcPr>
            <w:tcW w:type="dxa" w:w="6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Any amendments to this MoU must be made in writing and signed by authorised representatives of both parties.</w:t>
            </w:r>
          </w:p>
        </w:tc>
      </w:tr>
      <w:tr>
        <w:tc>
          <w:tcPr>
            <w:tcW w:type="dxa" w:w="2200"/>
            <w:tcBorders>
              <w:top w:val="single" w:color="CCCCCC" w:sz="1"/>
              <w:left w:val="single" w:color="CCCCCC" w:sz="1"/>
              <w:bottom w:val="single" w:color="CCCCCC" w:sz="1"/>
              <w:right w:val="single" w:color="CCCCCC" w:sz="1"/>
            </w:tcBorders>
            <w:shd w:fill="EDE7F6" w:val="clear"/>
            <w:tcMar>
              <w:top w:type="dxa" w:w="80"/>
              <w:left w:type="dxa" w:w="120"/>
              <w:bottom w:type="dxa" w:w="80"/>
              <w:right w:type="dxa" w:w="120"/>
            </w:tcMar>
          </w:tcPr>
          <w:p>
            <w:r>
              <w:rPr>
                <w:rFonts w:ascii="Arial" w:cs="Arial" w:eastAsia="Arial" w:hAnsi="Arial"/>
                <w:b/>
                <w:bCs/>
                <w:color w:val="4B2D8F"/>
                <w:sz w:val="19"/>
                <w:szCs w:val="19"/>
              </w:rPr>
              <w:t xml:space="preserve">Dispute Resolution</w:t>
            </w:r>
          </w:p>
        </w:tc>
        <w:tc>
          <w:tcPr>
            <w:tcW w:type="dxa" w:w="6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Any disputes arising from this MoU shall first be addressed through good-faith dialogue. If unresolved, both parties agree to seek mediation before any formal proceedings.</w:t>
            </w:r>
          </w:p>
        </w:tc>
      </w:tr>
    </w:tbl>
    <w:p>
      <w:pPr>
        <w:spacing w:after="0" w:before="0"/>
      </w:pPr>
      <w:r>
        <w:t xml:space="preserve"/>
      </w:r>
    </w:p>
    <w:p>
      <w:pPr>
        <w:pStyle w:val="Heading1"/>
        <w:spacing w:after="120" w:before="360"/>
      </w:pPr>
      <w:r>
        <w:rPr>
          <w:rFonts w:ascii="Arial" w:cs="Arial" w:eastAsia="Arial" w:hAnsi="Arial"/>
          <w:b/>
          <w:bCs/>
          <w:color w:val="4B2D8F"/>
          <w:sz w:val="26"/>
          <w:szCs w:val="26"/>
        </w:rPr>
        <w:t xml:space="preserve">10. Signatures</w:t>
      </w:r>
    </w:p>
    <w:p>
      <w:pPr>
        <w:spacing w:after="80" w:before="80"/>
      </w:pPr>
      <w:r>
        <w:rPr>
          <w:rFonts w:ascii="Arial" w:cs="Arial" w:eastAsia="Arial" w:hAnsi="Arial"/>
          <w:b w:val="false"/>
          <w:bCs w:val="false"/>
          <w:color w:val="333333"/>
          <w:sz w:val="20"/>
          <w:szCs w:val="20"/>
        </w:rPr>
        <w:t xml:space="preserve">By signing below, the authorised representatives of both parties confirm they have read, understood, and agreed to the terms of this Memorandum of Understanding.</w:t>
      </w:r>
    </w:p>
    <w:p>
      <w:pPr>
        <w:spacing w:after="0" w:before="0"/>
      </w:pPr>
      <w:r>
        <w:t xml:space="preserve"/>
      </w:r>
    </w:p>
    <w:p>
      <w:pPr>
        <w:spacing w:after="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320"/>
        <w:gridCol w:w="720"/>
        <w:gridCol w:w="4320"/>
      </w:tblGrid>
      <w:tr>
        <w:tc>
          <w:tcPr>
            <w:tcW w:type="dxa" w:w="4320"/>
            <w:tcBorders>
              <w:top w:val="none" w:color="FFFFFF" w:sz="0"/>
              <w:left w:val="none" w:color="FFFFFF" w:sz="0"/>
              <w:bottom w:val="none" w:color="FFFFFF" w:sz="0"/>
              <w:right w:val="none" w:color="FFFFFF" w:sz="0"/>
            </w:tcBorders>
          </w:tcPr>
          <w:p>
            <w:pPr>
              <w:pBdr>
                <w:bottom w:val="single" w:color="333333" w:sz="4" w:space="1"/>
              </w:pBdr>
            </w:pPr>
            <w:r>
              <w:rPr>
                <w:rFonts w:ascii="Arial" w:cs="Arial" w:eastAsia="Arial" w:hAnsi="Arial"/>
                <w:sz w:val="20"/>
                <w:szCs w:val="20"/>
              </w:rPr>
              <w:t xml:space="preserve"> </w:t>
            </w:r>
          </w:p>
          <w:p>
            <w:r>
              <w:rPr>
                <w:rFonts w:ascii="Arial" w:cs="Arial" w:eastAsia="Arial" w:hAnsi="Arial"/>
                <w:color w:val="555555"/>
                <w:sz w:val="18"/>
                <w:szCs w:val="18"/>
              </w:rPr>
              <w:t xml:space="preserve">Signature — Eduvision Ghana</w:t>
            </w:r>
          </w:p>
        </w:tc>
        <w:tc>
          <w:tcPr>
            <w:tcW w:type="dxa" w:w="720"/>
            <w:tcBorders>
              <w:top w:val="none" w:color="FFFFFF" w:sz="0"/>
              <w:left w:val="none" w:color="FFFFFF" w:sz="0"/>
              <w:bottom w:val="none" w:color="FFFFFF" w:sz="0"/>
              <w:right w:val="none" w:color="FFFFFF" w:sz="0"/>
            </w:tcBorders>
          </w:tcPr>
          <w:p>
            <w:r>
              <w:t xml:space="preserve"/>
            </w:r>
          </w:p>
        </w:tc>
        <w:tc>
          <w:tcPr>
            <w:tcW w:type="dxa" w:w="4320"/>
            <w:tcBorders>
              <w:top w:val="none" w:color="FFFFFF" w:sz="0"/>
              <w:left w:val="none" w:color="FFFFFF" w:sz="0"/>
              <w:bottom w:val="none" w:color="FFFFFF" w:sz="0"/>
              <w:right w:val="none" w:color="FFFFFF" w:sz="0"/>
            </w:tcBorders>
          </w:tcPr>
          <w:p>
            <w:pPr>
              <w:pBdr>
                <w:bottom w:val="single" w:color="333333" w:sz="4" w:space="1"/>
              </w:pBdr>
            </w:pPr>
            <w:r>
              <w:rPr>
                <w:rFonts w:ascii="Arial" w:cs="Arial" w:eastAsia="Arial" w:hAnsi="Arial"/>
                <w:sz w:val="20"/>
                <w:szCs w:val="20"/>
              </w:rPr>
              <w:t xml:space="preserve"> </w:t>
            </w:r>
          </w:p>
          <w:p>
            <w:r>
              <w:rPr>
                <w:rFonts w:ascii="Arial" w:cs="Arial" w:eastAsia="Arial" w:hAnsi="Arial"/>
                <w:color w:val="555555"/>
                <w:sz w:val="18"/>
                <w:szCs w:val="18"/>
              </w:rPr>
              <w:t xml:space="preserve">Signature — Partner School</w:t>
            </w:r>
          </w:p>
        </w:tc>
      </w:tr>
    </w:tbl>
    <w:p>
      <w:pPr>
        <w:spacing w:after="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320"/>
        <w:gridCol w:w="720"/>
        <w:gridCol w:w="4320"/>
      </w:tblGrid>
      <w:tr>
        <w:tc>
          <w:tcPr>
            <w:tcW w:type="dxa" w:w="4320"/>
            <w:tcBorders>
              <w:top w:val="none" w:color="FFFFFF" w:sz="0"/>
              <w:left w:val="none" w:color="FFFFFF" w:sz="0"/>
              <w:bottom w:val="none" w:color="FFFFFF" w:sz="0"/>
              <w:right w:val="none" w:color="FFFFFF" w:sz="0"/>
            </w:tcBorders>
          </w:tcPr>
          <w:p>
            <w:pPr>
              <w:pBdr>
                <w:bottom w:val="single" w:color="333333" w:sz="4" w:space="1"/>
              </w:pBdr>
            </w:pPr>
            <w:r>
              <w:rPr>
                <w:rFonts w:ascii="Arial" w:cs="Arial" w:eastAsia="Arial" w:hAnsi="Arial"/>
                <w:sz w:val="20"/>
                <w:szCs w:val="20"/>
              </w:rPr>
              <w:t xml:space="preserve"> </w:t>
            </w:r>
          </w:p>
          <w:p>
            <w:r>
              <w:rPr>
                <w:rFonts w:ascii="Arial" w:cs="Arial" w:eastAsia="Arial" w:hAnsi="Arial"/>
                <w:color w:val="555555"/>
                <w:sz w:val="18"/>
                <w:szCs w:val="18"/>
              </w:rPr>
              <w:t xml:space="preserve">Name &amp; Title</w:t>
            </w:r>
          </w:p>
        </w:tc>
        <w:tc>
          <w:tcPr>
            <w:tcW w:type="dxa" w:w="720"/>
            <w:tcBorders>
              <w:top w:val="none" w:color="FFFFFF" w:sz="0"/>
              <w:left w:val="none" w:color="FFFFFF" w:sz="0"/>
              <w:bottom w:val="none" w:color="FFFFFF" w:sz="0"/>
              <w:right w:val="none" w:color="FFFFFF" w:sz="0"/>
            </w:tcBorders>
          </w:tcPr>
          <w:p>
            <w:r>
              <w:t xml:space="preserve"/>
            </w:r>
          </w:p>
        </w:tc>
        <w:tc>
          <w:tcPr>
            <w:tcW w:type="dxa" w:w="4320"/>
            <w:tcBorders>
              <w:top w:val="none" w:color="FFFFFF" w:sz="0"/>
              <w:left w:val="none" w:color="FFFFFF" w:sz="0"/>
              <w:bottom w:val="none" w:color="FFFFFF" w:sz="0"/>
              <w:right w:val="none" w:color="FFFFFF" w:sz="0"/>
            </w:tcBorders>
          </w:tcPr>
          <w:p>
            <w:pPr>
              <w:pBdr>
                <w:bottom w:val="single" w:color="333333" w:sz="4" w:space="1"/>
              </w:pBdr>
            </w:pPr>
            <w:r>
              <w:rPr>
                <w:rFonts w:ascii="Arial" w:cs="Arial" w:eastAsia="Arial" w:hAnsi="Arial"/>
                <w:sz w:val="20"/>
                <w:szCs w:val="20"/>
              </w:rPr>
              <w:t xml:space="preserve"> </w:t>
            </w:r>
          </w:p>
          <w:p>
            <w:r>
              <w:rPr>
                <w:rFonts w:ascii="Arial" w:cs="Arial" w:eastAsia="Arial" w:hAnsi="Arial"/>
                <w:color w:val="555555"/>
                <w:sz w:val="18"/>
                <w:szCs w:val="18"/>
              </w:rPr>
              <w:t xml:space="preserve">Name &amp; Title (Head Teacher/Principal)</w:t>
            </w:r>
          </w:p>
        </w:tc>
      </w:tr>
    </w:tbl>
    <w:p>
      <w:pPr>
        <w:spacing w:after="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320"/>
        <w:gridCol w:w="720"/>
        <w:gridCol w:w="4320"/>
      </w:tblGrid>
      <w:tr>
        <w:tc>
          <w:tcPr>
            <w:tcW w:type="dxa" w:w="4320"/>
            <w:tcBorders>
              <w:top w:val="none" w:color="FFFFFF" w:sz="0"/>
              <w:left w:val="none" w:color="FFFFFF" w:sz="0"/>
              <w:bottom w:val="none" w:color="FFFFFF" w:sz="0"/>
              <w:right w:val="none" w:color="FFFFFF" w:sz="0"/>
            </w:tcBorders>
          </w:tcPr>
          <w:p>
            <w:pPr>
              <w:pBdr>
                <w:bottom w:val="single" w:color="333333" w:sz="4" w:space="1"/>
              </w:pBdr>
            </w:pPr>
            <w:r>
              <w:rPr>
                <w:rFonts w:ascii="Arial" w:cs="Arial" w:eastAsia="Arial" w:hAnsi="Arial"/>
                <w:sz w:val="20"/>
                <w:szCs w:val="20"/>
              </w:rPr>
              <w:t xml:space="preserve"> </w:t>
            </w:r>
          </w:p>
          <w:p>
            <w:r>
              <w:rPr>
                <w:rFonts w:ascii="Arial" w:cs="Arial" w:eastAsia="Arial" w:hAnsi="Arial"/>
                <w:color w:val="555555"/>
                <w:sz w:val="18"/>
                <w:szCs w:val="18"/>
              </w:rPr>
              <w:t xml:space="preserve">Date</w:t>
            </w:r>
          </w:p>
        </w:tc>
        <w:tc>
          <w:tcPr>
            <w:tcW w:type="dxa" w:w="720"/>
            <w:tcBorders>
              <w:top w:val="none" w:color="FFFFFF" w:sz="0"/>
              <w:left w:val="none" w:color="FFFFFF" w:sz="0"/>
              <w:bottom w:val="none" w:color="FFFFFF" w:sz="0"/>
              <w:right w:val="none" w:color="FFFFFF" w:sz="0"/>
            </w:tcBorders>
          </w:tcPr>
          <w:p>
            <w:r>
              <w:t xml:space="preserve"/>
            </w:r>
          </w:p>
        </w:tc>
        <w:tc>
          <w:tcPr>
            <w:tcW w:type="dxa" w:w="4320"/>
            <w:tcBorders>
              <w:top w:val="none" w:color="FFFFFF" w:sz="0"/>
              <w:left w:val="none" w:color="FFFFFF" w:sz="0"/>
              <w:bottom w:val="none" w:color="FFFFFF" w:sz="0"/>
              <w:right w:val="none" w:color="FFFFFF" w:sz="0"/>
            </w:tcBorders>
          </w:tcPr>
          <w:p>
            <w:pPr>
              <w:pBdr>
                <w:bottom w:val="single" w:color="333333" w:sz="4" w:space="1"/>
              </w:pBdr>
            </w:pPr>
            <w:r>
              <w:rPr>
                <w:rFonts w:ascii="Arial" w:cs="Arial" w:eastAsia="Arial" w:hAnsi="Arial"/>
                <w:sz w:val="20"/>
                <w:szCs w:val="20"/>
              </w:rPr>
              <w:t xml:space="preserve"> </w:t>
            </w:r>
          </w:p>
          <w:p>
            <w:r>
              <w:rPr>
                <w:rFonts w:ascii="Arial" w:cs="Arial" w:eastAsia="Arial" w:hAnsi="Arial"/>
                <w:color w:val="555555"/>
                <w:sz w:val="18"/>
                <w:szCs w:val="18"/>
              </w:rPr>
              <w:t xml:space="preserve">Date</w:t>
            </w:r>
          </w:p>
        </w:tc>
      </w:tr>
    </w:tbl>
    <w:p>
      <w:pPr>
        <w:spacing w:after="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320"/>
        <w:gridCol w:w="720"/>
        <w:gridCol w:w="4320"/>
      </w:tblGrid>
      <w:tr>
        <w:tc>
          <w:tcPr>
            <w:tcW w:type="dxa" w:w="4320"/>
            <w:tcBorders>
              <w:top w:val="none" w:color="FFFFFF" w:sz="0"/>
              <w:left w:val="none" w:color="FFFFFF" w:sz="0"/>
              <w:bottom w:val="none" w:color="FFFFFF" w:sz="0"/>
              <w:right w:val="none" w:color="FFFFFF" w:sz="0"/>
            </w:tcBorders>
          </w:tcPr>
          <w:p>
            <w:pPr>
              <w:pBdr>
                <w:bottom w:val="single" w:color="333333" w:sz="4" w:space="1"/>
              </w:pBdr>
            </w:pPr>
            <w:r>
              <w:rPr>
                <w:rFonts w:ascii="Arial" w:cs="Arial" w:eastAsia="Arial" w:hAnsi="Arial"/>
                <w:sz w:val="20"/>
                <w:szCs w:val="20"/>
              </w:rPr>
              <w:t xml:space="preserve"> </w:t>
            </w:r>
          </w:p>
          <w:p>
            <w:r>
              <w:rPr>
                <w:rFonts w:ascii="Arial" w:cs="Arial" w:eastAsia="Arial" w:hAnsi="Arial"/>
                <w:color w:val="555555"/>
                <w:sz w:val="18"/>
                <w:szCs w:val="18"/>
              </w:rPr>
              <w:t xml:space="preserve">Official Stamp (if applicable)</w:t>
            </w:r>
          </w:p>
        </w:tc>
        <w:tc>
          <w:tcPr>
            <w:tcW w:type="dxa" w:w="720"/>
            <w:tcBorders>
              <w:top w:val="none" w:color="FFFFFF" w:sz="0"/>
              <w:left w:val="none" w:color="FFFFFF" w:sz="0"/>
              <w:bottom w:val="none" w:color="FFFFFF" w:sz="0"/>
              <w:right w:val="none" w:color="FFFFFF" w:sz="0"/>
            </w:tcBorders>
          </w:tcPr>
          <w:p>
            <w:r>
              <w:t xml:space="preserve"/>
            </w:r>
          </w:p>
        </w:tc>
        <w:tc>
          <w:tcPr>
            <w:tcW w:type="dxa" w:w="4320"/>
            <w:tcBorders>
              <w:top w:val="none" w:color="FFFFFF" w:sz="0"/>
              <w:left w:val="none" w:color="FFFFFF" w:sz="0"/>
              <w:bottom w:val="none" w:color="FFFFFF" w:sz="0"/>
              <w:right w:val="none" w:color="FFFFFF" w:sz="0"/>
            </w:tcBorders>
          </w:tcPr>
          <w:p>
            <w:pPr>
              <w:pBdr>
                <w:bottom w:val="single" w:color="333333" w:sz="4" w:space="1"/>
              </w:pBdr>
            </w:pPr>
            <w:r>
              <w:rPr>
                <w:rFonts w:ascii="Arial" w:cs="Arial" w:eastAsia="Arial" w:hAnsi="Arial"/>
                <w:sz w:val="20"/>
                <w:szCs w:val="20"/>
              </w:rPr>
              <w:t xml:space="preserve"> </w:t>
            </w:r>
          </w:p>
          <w:p>
            <w:r>
              <w:rPr>
                <w:rFonts w:ascii="Arial" w:cs="Arial" w:eastAsia="Arial" w:hAnsi="Arial"/>
                <w:color w:val="555555"/>
                <w:sz w:val="18"/>
                <w:szCs w:val="18"/>
              </w:rPr>
              <w:t xml:space="preserve">Official School Stamp</w:t>
            </w:r>
          </w:p>
        </w:tc>
      </w:tr>
    </w:tbl>
    <w:p>
      <w:pPr>
        <w:pBdr>
          <w:bottom w:val="single" w:color="4B2D8F" w:sz="4" w:space="1"/>
        </w:pBdr>
        <w:spacing w:after="160" w:before="160"/>
      </w:pPr>
      <w:r>
        <w:t xml:space="preserve"/>
      </w:r>
    </w:p>
    <w:p>
      <w:pPr>
        <w:spacing w:after="40" w:before="80"/>
        <w:jc w:val="center"/>
      </w:pPr>
      <w:r>
        <w:rPr>
          <w:rFonts w:ascii="Arial" w:cs="Arial" w:eastAsia="Arial" w:hAnsi="Arial"/>
          <w:b/>
          <w:bCs/>
          <w:color w:val="4B2D8F"/>
          <w:sz w:val="20"/>
          <w:szCs w:val="20"/>
        </w:rPr>
        <w:t xml:space="preserve">ANNEXES</w:t>
      </w:r>
    </w:p>
    <w:p>
      <w:pPr>
        <w:spacing w:after="80" w:before="0"/>
        <w:jc w:val="center"/>
      </w:pPr>
      <w:r>
        <w:rPr>
          <w:rFonts w:ascii="Arial" w:cs="Arial" w:eastAsia="Arial" w:hAnsi="Arial"/>
          <w:color w:val="555555"/>
          <w:sz w:val="18"/>
          <w:szCs w:val="18"/>
        </w:rPr>
        <w:t xml:space="preserve">(To be attached and signed as part of this agreement)</w:t>
      </w:r>
    </w:p>
    <w:p>
      <w:pPr>
        <w:pStyle w:val="ListParagraph"/>
        <w:numPr>
          <w:ilvl w:val="0"/>
          <w:numId w:val="2"/>
        </w:numPr>
        <w:spacing w:after="60" w:before="60"/>
      </w:pPr>
      <w:r>
        <w:rPr>
          <w:rFonts w:ascii="Arial" w:cs="Arial" w:eastAsia="Arial" w:hAnsi="Arial"/>
          <w:b w:val="false"/>
          <w:bCs w:val="false"/>
          <w:color w:val="333333"/>
          <w:sz w:val="20"/>
          <w:szCs w:val="20"/>
        </w:rPr>
        <w:t xml:space="preserve">Annex A: Eduvision STEM Club Code of Conduct</w:t>
      </w:r>
    </w:p>
    <w:p>
      <w:pPr>
        <w:pStyle w:val="ListParagraph"/>
        <w:numPr>
          <w:ilvl w:val="0"/>
          <w:numId w:val="2"/>
        </w:numPr>
        <w:spacing w:after="60" w:before="60"/>
      </w:pPr>
      <w:r>
        <w:rPr>
          <w:rFonts w:ascii="Arial" w:cs="Arial" w:eastAsia="Arial" w:hAnsi="Arial"/>
          <w:b w:val="false"/>
          <w:bCs w:val="false"/>
          <w:color w:val="333333"/>
          <w:sz w:val="20"/>
          <w:szCs w:val="20"/>
        </w:rPr>
        <w:t xml:space="preserve">Annex B: Eduvision STEM Club Termly Reporting Template</w:t>
      </w:r>
    </w:p>
    <w:p>
      <w:pPr>
        <w:pStyle w:val="ListParagraph"/>
        <w:numPr>
          <w:ilvl w:val="0"/>
          <w:numId w:val="2"/>
        </w:numPr>
        <w:spacing w:after="60" w:before="60"/>
      </w:pPr>
      <w:r>
        <w:rPr>
          <w:rFonts w:ascii="Arial" w:cs="Arial" w:eastAsia="Arial" w:hAnsi="Arial"/>
          <w:b w:val="false"/>
          <w:bCs w:val="false"/>
          <w:color w:val="333333"/>
          <w:sz w:val="20"/>
          <w:szCs w:val="20"/>
        </w:rPr>
        <w:t xml:space="preserve">Annex C: Parental/Guardian Consent Form (for off-campus events)</w:t>
      </w:r>
    </w:p>
    <w:p>
      <w:pPr>
        <w:pStyle w:val="ListParagraph"/>
        <w:numPr>
          <w:ilvl w:val="0"/>
          <w:numId w:val="2"/>
        </w:numPr>
        <w:spacing w:after="60" w:before="60"/>
      </w:pPr>
      <w:r>
        <w:rPr>
          <w:rFonts w:ascii="Arial" w:cs="Arial" w:eastAsia="Arial" w:hAnsi="Arial"/>
          <w:b w:val="false"/>
          <w:bCs w:val="false"/>
          <w:color w:val="333333"/>
          <w:sz w:val="20"/>
          <w:szCs w:val="20"/>
        </w:rPr>
        <w:t xml:space="preserve">Annex D: Eduvision Ghana Child Safeguarding Policy Summary</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spacing w:before="60"/>
    </w:pPr>
    <w:r>
      <w:rPr>
        <w:rFonts w:ascii="Arial" w:cs="Arial" w:eastAsia="Arial" w:hAnsi="Arial"/>
        <w:color w:val="555555"/>
        <w:sz w:val="16"/>
        <w:szCs w:val="16"/>
      </w:rPr>
      <w:t xml:space="preserve">Eduvision Ghana  |  STEM Innovation &amp; Leadership  |  Tamale, Northern Region, Ghana</w:t>
    </w:r>
    <w:r>
      <w:rPr>
        <w:rFonts w:ascii="Arial" w:cs="Arial" w:eastAsia="Arial" w:hAnsi="Arial"/>
        <w:color w:val="555555"/>
        <w:sz w:val="16"/>
        <w:szCs w:val="16"/>
      </w:rPr>
      <w:t xml:space="preserve">   Page </w:t>
    </w:r>
    <w:r>
      <w:rPr>
        <w:rFonts w:ascii="Arial" w:cs="Arial" w:eastAsia="Arial" w:hAnsi="Arial"/>
        <w:color w:val="555555"/>
        <w:sz w:val="16"/>
        <w:szCs w:val="16"/>
      </w:rPr>
      <type>PAGE</typ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4B2D8F" w:sz="6" w:space="4"/>
      </w:pBdr>
      <w:spacing w:after="80"/>
    </w:pPr>
    <w:r>
      <w:rPr>
        <w:rFonts w:ascii="Arial" w:cs="Arial" w:eastAsia="Arial" w:hAnsi="Arial"/>
        <w:b/>
        <w:bCs/>
        <w:color w:val="4B2D8F"/>
        <w:sz w:val="20"/>
        <w:szCs w:val="20"/>
      </w:rPr>
      <w:t xml:space="preserve">EDUVISION GHANA</w:t>
    </w:r>
    <w:r>
      <w:rPr>
        <w:rFonts w:ascii="Arial" w:cs="Arial" w:eastAsia="Arial" w:hAnsi="Arial"/>
        <w:color w:val="555555"/>
        <w:sz w:val="18"/>
        <w:szCs w:val="18"/>
      </w:rPr>
      <w:t xml:space="preserve">   |   STEM Club Partnership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4B2D8F"/>
      <w:sz w:val="26"/>
      <w:szCs w:val="26"/>
    </w:rPr>
  </w:style>
  <w:style w:type="paragraph" w:styleId="Heading2">
    <w:name w:val="Heading 2"/>
    <w:basedOn w:val="Normal"/>
    <w:next w:val="Normal"/>
    <w:qFormat/>
    <w:pPr>
      <w:spacing w:after="80" w:before="240"/>
      <w:outlineLvl w:val="1"/>
    </w:pPr>
    <w:rPr>
      <w:rFonts w:ascii="Arial" w:cs="Arial" w:eastAsia="Arial" w:hAnsi="Arial"/>
      <w:b/>
      <w:bCs/>
      <w:color w:val="333333"/>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2026-04-05T15:42:42.284Z</dcterms:created>
  <dcterms:modified xsi:type="dcterms:W3CDTF">2026-04-05T15:42:42.284Z</dcterms:modified>
</cp:coreProperties>
</file>

<file path=docProps/custom.xml><?xml version="1.0" encoding="utf-8"?>
<Properties xmlns="http://schemas.openxmlformats.org/officeDocument/2006/custom-properties" xmlns:vt="http://schemas.openxmlformats.org/officeDocument/2006/docPropsVTypes"/>
</file>